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04" w:rsidRPr="00461EAE" w:rsidRDefault="00D16B04" w:rsidP="00F768B9">
      <w:pPr>
        <w:rPr>
          <w:rFonts w:cstheme="minorHAnsi"/>
          <w:b/>
          <w:sz w:val="28"/>
          <w:szCs w:val="28"/>
        </w:rPr>
      </w:pPr>
    </w:p>
    <w:p w:rsidR="00461EAE" w:rsidRDefault="00461EAE" w:rsidP="00461EAE">
      <w:pPr>
        <w:jc w:val="left"/>
        <w:rPr>
          <w:rFonts w:cstheme="minorHAnsi"/>
          <w:sz w:val="24"/>
          <w:szCs w:val="24"/>
        </w:rPr>
      </w:pPr>
      <w:r w:rsidRPr="00461EAE">
        <w:rPr>
          <w:rFonts w:cstheme="minorHAnsi"/>
          <w:sz w:val="24"/>
          <w:szCs w:val="24"/>
        </w:rPr>
        <w:t>The following 12 guidelines derived</w:t>
      </w:r>
      <w:r>
        <w:rPr>
          <w:rFonts w:cstheme="minorHAnsi"/>
          <w:sz w:val="24"/>
          <w:szCs w:val="24"/>
        </w:rPr>
        <w:t xml:space="preserve"> from </w:t>
      </w:r>
      <w:proofErr w:type="spellStart"/>
      <w:r>
        <w:rPr>
          <w:rFonts w:cstheme="minorHAnsi"/>
          <w:sz w:val="24"/>
          <w:szCs w:val="24"/>
        </w:rPr>
        <w:t>Haladyna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Popham</w:t>
      </w:r>
      <w:proofErr w:type="spellEnd"/>
      <w:r>
        <w:rPr>
          <w:rFonts w:cstheme="minorHAnsi"/>
          <w:sz w:val="24"/>
          <w:szCs w:val="24"/>
        </w:rPr>
        <w:t xml:space="preserve"> (noted parenthetically in the list below as H and P) will assist teacher teams in evaluating the quality of their multiple-choice questions.</w:t>
      </w:r>
    </w:p>
    <w:p w:rsidR="00461EAE" w:rsidRDefault="00461EAE" w:rsidP="00461EAE">
      <w:pPr>
        <w:jc w:val="lef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890"/>
        <w:gridCol w:w="3780"/>
      </w:tblGrid>
      <w:tr w:rsidR="00F768B9" w:rsidTr="0060777A">
        <w:trPr>
          <w:trHeight w:val="8765"/>
        </w:trPr>
        <w:tc>
          <w:tcPr>
            <w:tcW w:w="3690" w:type="dxa"/>
          </w:tcPr>
          <w:p w:rsidR="00F768B9" w:rsidRPr="00F768B9" w:rsidRDefault="00AC4B22" w:rsidP="00F768B9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E523CB" wp14:editId="589AE535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256540</wp:posOffset>
                      </wp:positionV>
                      <wp:extent cx="520700" cy="165100"/>
                      <wp:effectExtent l="19050" t="19050" r="317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700" cy="1651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A7BC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20.2pt" to="201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" strokecolor="black [3200]" strokeweight="2.25pt">
                      <v:stroke joinstyle="miter"/>
                    </v:line>
                  </w:pict>
                </mc:Fallback>
              </mc:AlternateContent>
            </w:r>
            <w:proofErr w:type="gramStart"/>
            <w:r w:rsidR="00F768B9" w:rsidRPr="00F768B9">
              <w:rPr>
                <w:rFonts w:cstheme="minorHAnsi"/>
                <w:sz w:val="24"/>
                <w:szCs w:val="24"/>
              </w:rPr>
              <w:t>1.</w:t>
            </w:r>
            <w:r w:rsidR="00F768B9">
              <w:rPr>
                <w:rFonts w:cstheme="minorHAnsi"/>
                <w:sz w:val="24"/>
                <w:szCs w:val="24"/>
              </w:rPr>
              <w:t xml:space="preserve">  </w:t>
            </w:r>
            <w:r w:rsidR="00F768B9" w:rsidRPr="00F768B9">
              <w:rPr>
                <w:rFonts w:cstheme="minorHAnsi"/>
                <w:sz w:val="24"/>
                <w:szCs w:val="24"/>
              </w:rPr>
              <w:t xml:space="preserve">Is the </w:t>
            </w:r>
            <w:r w:rsidR="00F768B9" w:rsidRPr="00F768B9">
              <w:rPr>
                <w:rFonts w:cstheme="minorHAnsi"/>
                <w:sz w:val="24"/>
                <w:szCs w:val="24"/>
                <w:u w:val="single"/>
              </w:rPr>
              <w:t>stem</w:t>
            </w:r>
            <w:r w:rsidR="00F768B9" w:rsidRPr="00F768B9">
              <w:rPr>
                <w:rFonts w:cstheme="minorHAnsi"/>
                <w:sz w:val="24"/>
                <w:szCs w:val="24"/>
              </w:rPr>
              <w:t xml:space="preserve"> written</w:t>
            </w:r>
            <w:proofErr w:type="gramEnd"/>
            <w:r w:rsidR="00F768B9" w:rsidRPr="00F768B9">
              <w:rPr>
                <w:rFonts w:cstheme="minorHAnsi"/>
                <w:sz w:val="24"/>
                <w:szCs w:val="24"/>
              </w:rPr>
              <w:t xml:space="preserve"> as a direct question? (H, P)</w:t>
            </w:r>
          </w:p>
          <w:p w:rsidR="00F768B9" w:rsidRPr="00F768B9" w:rsidRDefault="00AC4B22" w:rsidP="00F768B9">
            <w:pPr>
              <w:ind w:left="255" w:hanging="2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50165</wp:posOffset>
                      </wp:positionV>
                      <wp:extent cx="520700" cy="177800"/>
                      <wp:effectExtent l="19050" t="19050" r="1270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700" cy="1778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A4A1EC" id="Straight Connector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pt,3.95pt" to="201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F768B9" w:rsidRDefault="00F768B9" w:rsidP="00F768B9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2.  Is the </w:t>
            </w:r>
            <w:r w:rsidRPr="00461EAE">
              <w:rPr>
                <w:rFonts w:cstheme="minorHAnsi"/>
                <w:sz w:val="24"/>
                <w:szCs w:val="24"/>
                <w:u w:val="single"/>
              </w:rPr>
              <w:t>stem</w:t>
            </w:r>
            <w:r w:rsidRPr="00A23F1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written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as an incomplete statement? (H, P)</w:t>
            </w:r>
          </w:p>
          <w:p w:rsidR="00F768B9" w:rsidRDefault="00F768B9" w:rsidP="00F768B9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</w:p>
          <w:p w:rsidR="00F768B9" w:rsidRDefault="00F768B9" w:rsidP="00F768B9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 Is the </w:t>
            </w:r>
            <w:r w:rsidRPr="00461EAE">
              <w:rPr>
                <w:rFonts w:cstheme="minorHAnsi"/>
                <w:sz w:val="24"/>
                <w:szCs w:val="24"/>
                <w:u w:val="single"/>
              </w:rPr>
              <w:t>stem</w:t>
            </w:r>
            <w:r>
              <w:rPr>
                <w:rFonts w:cstheme="minorHAnsi"/>
                <w:sz w:val="24"/>
                <w:szCs w:val="24"/>
              </w:rPr>
              <w:t xml:space="preserve"> self-contained, containing all necessary information </w:t>
            </w:r>
            <w:proofErr w:type="gramStart"/>
            <w:r w:rsidRPr="00461EAE">
              <w:rPr>
                <w:rFonts w:cstheme="minorHAnsi"/>
                <w:i/>
                <w:sz w:val="24"/>
                <w:szCs w:val="24"/>
              </w:rPr>
              <w:t>only</w:t>
            </w:r>
            <w:r>
              <w:rPr>
                <w:rFonts w:cstheme="minorHAnsi"/>
                <w:sz w:val="24"/>
                <w:szCs w:val="24"/>
              </w:rPr>
              <w:t>?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(H, P)</w:t>
            </w:r>
          </w:p>
          <w:p w:rsidR="00F768B9" w:rsidRDefault="00F768B9" w:rsidP="00F768B9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</w:p>
          <w:p w:rsidR="00F768B9" w:rsidRDefault="00F768B9" w:rsidP="00F768B9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Is the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stem </w:t>
            </w:r>
            <w:r w:rsidRPr="00461EAE">
              <w:rPr>
                <w:rFonts w:cstheme="minorHAnsi"/>
                <w:sz w:val="24"/>
                <w:szCs w:val="24"/>
              </w:rPr>
              <w:t xml:space="preserve">worded positively, avoiding negatives such as </w:t>
            </w:r>
            <w:r w:rsidRPr="00461EAE">
              <w:rPr>
                <w:rFonts w:cstheme="minorHAnsi"/>
                <w:i/>
                <w:sz w:val="24"/>
                <w:szCs w:val="24"/>
              </w:rPr>
              <w:t>not</w:t>
            </w:r>
            <w:r w:rsidRPr="00461EAE">
              <w:rPr>
                <w:rFonts w:cstheme="minorHAnsi"/>
                <w:sz w:val="24"/>
                <w:szCs w:val="24"/>
              </w:rPr>
              <w:t xml:space="preserve">, </w:t>
            </w:r>
            <w:r w:rsidRPr="00461EAE">
              <w:rPr>
                <w:rFonts w:cstheme="minorHAnsi"/>
                <w:i/>
                <w:sz w:val="24"/>
                <w:szCs w:val="24"/>
              </w:rPr>
              <w:t>never</w:t>
            </w:r>
            <w:r w:rsidRPr="00461EAE">
              <w:rPr>
                <w:rFonts w:cstheme="minorHAnsi"/>
                <w:sz w:val="24"/>
                <w:szCs w:val="24"/>
              </w:rPr>
              <w:t xml:space="preserve">, </w:t>
            </w:r>
            <w:r w:rsidRPr="00461EAE">
              <w:rPr>
                <w:rFonts w:cstheme="minorHAnsi"/>
                <w:i/>
                <w:sz w:val="24"/>
                <w:szCs w:val="24"/>
              </w:rPr>
              <w:t>except</w:t>
            </w:r>
            <w:r w:rsidRPr="00461EAE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61EAE">
              <w:rPr>
                <w:rFonts w:cstheme="minorHAnsi"/>
                <w:sz w:val="24"/>
                <w:szCs w:val="24"/>
              </w:rPr>
              <w:t>(H, P)</w:t>
            </w:r>
          </w:p>
          <w:p w:rsidR="00F768B9" w:rsidRPr="00461EAE" w:rsidRDefault="00F768B9" w:rsidP="00F768B9">
            <w:pPr>
              <w:ind w:left="255" w:hanging="255"/>
              <w:jc w:val="left"/>
              <w:rPr>
                <w:rFonts w:cstheme="minorHAnsi"/>
                <w:sz w:val="24"/>
                <w:szCs w:val="24"/>
                <w:u w:val="single"/>
              </w:rPr>
            </w:pPr>
          </w:p>
          <w:p w:rsidR="00F768B9" w:rsidRDefault="00F768B9" w:rsidP="00F768B9">
            <w:pPr>
              <w:ind w:left="345" w:hanging="34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 Does this </w:t>
            </w:r>
            <w:r>
              <w:rPr>
                <w:rFonts w:cstheme="minorHAnsi"/>
                <w:sz w:val="24"/>
                <w:szCs w:val="24"/>
                <w:u w:val="single"/>
              </w:rPr>
              <w:t>stem</w:t>
            </w:r>
            <w:r>
              <w:rPr>
                <w:rFonts w:cstheme="minorHAnsi"/>
                <w:sz w:val="24"/>
                <w:szCs w:val="24"/>
              </w:rPr>
              <w:t xml:space="preserve"> require a correct answer or a best answer?  (P)</w:t>
            </w:r>
          </w:p>
          <w:p w:rsidR="00F768B9" w:rsidRDefault="00F768B9" w:rsidP="00F768B9">
            <w:pPr>
              <w:ind w:left="345" w:hanging="345"/>
              <w:jc w:val="left"/>
              <w:rPr>
                <w:rFonts w:cstheme="minorHAnsi"/>
                <w:sz w:val="24"/>
                <w:szCs w:val="24"/>
              </w:rPr>
            </w:pPr>
          </w:p>
          <w:p w:rsidR="00F768B9" w:rsidRDefault="00AC4B22" w:rsidP="00201FFD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361315</wp:posOffset>
                      </wp:positionV>
                      <wp:extent cx="1860550" cy="266700"/>
                      <wp:effectExtent l="19050" t="1905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0550" cy="266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F97DA9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28.45pt" to="191.6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183515</wp:posOffset>
                      </wp:positionV>
                      <wp:extent cx="342900" cy="2095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7EB785" id="Oval 3" o:spid="_x0000_s1026" style="position:absolute;margin-left:23.1pt;margin-top:14.45pt;width:27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768B9">
              <w:rPr>
                <w:rFonts w:cstheme="minorHAnsi"/>
                <w:sz w:val="24"/>
                <w:szCs w:val="24"/>
              </w:rPr>
              <w:t xml:space="preserve">6.  Is there only </w:t>
            </w:r>
            <w:r w:rsidR="00F768B9" w:rsidRPr="002266DC">
              <w:rPr>
                <w:rFonts w:cstheme="minorHAnsi"/>
                <w:sz w:val="24"/>
                <w:szCs w:val="24"/>
                <w:u w:val="single"/>
              </w:rPr>
              <w:t xml:space="preserve">one </w:t>
            </w:r>
            <w:r w:rsidR="00F768B9">
              <w:rPr>
                <w:rFonts w:cstheme="minorHAnsi"/>
                <w:sz w:val="24"/>
                <w:szCs w:val="24"/>
              </w:rPr>
              <w:t>clearly correct or best answer to this question?  (H, P)</w:t>
            </w:r>
          </w:p>
          <w:p w:rsidR="00F768B9" w:rsidRDefault="00F768B9" w:rsidP="00201FFD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</w:p>
          <w:p w:rsidR="00F768B9" w:rsidRDefault="00F768B9" w:rsidP="00F768B9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 Are all distracters (incorrect answer choices) credible or plausible, with no easy eliminations?  (H, P)</w:t>
            </w:r>
          </w:p>
          <w:p w:rsidR="00F768B9" w:rsidRDefault="00F768B9" w:rsidP="00F768B9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</w:p>
          <w:p w:rsidR="00F768B9" w:rsidRPr="00461EAE" w:rsidRDefault="00F768B9" w:rsidP="00F768B9">
            <w:pPr>
              <w:ind w:left="255" w:hanging="25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 Do the distracters in this question include common student errors 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misconceptions?  (H, P)</w:t>
            </w:r>
          </w:p>
        </w:tc>
        <w:tc>
          <w:tcPr>
            <w:tcW w:w="1890" w:type="dxa"/>
          </w:tcPr>
          <w:p w:rsidR="00F768B9" w:rsidRDefault="00F768B9" w:rsidP="00461EAE">
            <w:pPr>
              <w:ind w:left="345" w:hanging="345"/>
              <w:jc w:val="left"/>
              <w:rPr>
                <w:rFonts w:cstheme="minorHAnsi"/>
                <w:sz w:val="24"/>
                <w:szCs w:val="24"/>
              </w:rPr>
            </w:pPr>
          </w:p>
          <w:p w:rsidR="00AC4B22" w:rsidRPr="00AC4B22" w:rsidRDefault="00AC4B22" w:rsidP="00461EAE">
            <w:pPr>
              <w:ind w:left="345" w:hanging="345"/>
              <w:jc w:val="left"/>
              <w:rPr>
                <w:rFonts w:cstheme="minorHAnsi"/>
                <w:sz w:val="14"/>
                <w:szCs w:val="24"/>
              </w:rPr>
            </w:pP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AC4B22">
              <w:rPr>
                <w:rFonts w:cstheme="minorHAnsi"/>
                <w:b/>
                <w:sz w:val="32"/>
                <w:szCs w:val="24"/>
              </w:rPr>
              <w:t>OR</w:t>
            </w: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</w:p>
          <w:p w:rsidR="00AC4B22" w:rsidRPr="00AC4B22" w:rsidRDefault="003203A0" w:rsidP="00461EAE">
            <w:pPr>
              <w:ind w:left="345" w:hanging="345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107315</wp:posOffset>
                      </wp:positionV>
                      <wp:extent cx="539750" cy="63500"/>
                      <wp:effectExtent l="19050" t="19050" r="3175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635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49D8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pt,8.45pt" to="11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AC4B22">
              <w:rPr>
                <w:rFonts w:cstheme="minorHAnsi"/>
                <w:b/>
                <w:sz w:val="32"/>
                <w:szCs w:val="24"/>
              </w:rPr>
              <w:t xml:space="preserve">   </w:t>
            </w:r>
            <w:r w:rsidR="00AC4B22" w:rsidRPr="00AC4B22">
              <w:rPr>
                <w:rFonts w:cstheme="minorHAnsi"/>
                <w:b/>
                <w:sz w:val="24"/>
                <w:szCs w:val="24"/>
              </w:rPr>
              <w:t>...and with similar beginnings?</w:t>
            </w: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</w:p>
          <w:p w:rsid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32"/>
                <w:szCs w:val="24"/>
              </w:rPr>
            </w:pPr>
          </w:p>
          <w:p w:rsidR="00AC4B22" w:rsidRP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Cs w:val="24"/>
              </w:rPr>
            </w:pPr>
          </w:p>
          <w:p w:rsidR="00AC4B22" w:rsidRPr="00AC4B22" w:rsidRDefault="00AC4B22" w:rsidP="00461EAE">
            <w:pPr>
              <w:ind w:left="345" w:hanging="345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Generally higher order thinking</w:t>
            </w:r>
          </w:p>
        </w:tc>
        <w:tc>
          <w:tcPr>
            <w:tcW w:w="3780" w:type="dxa"/>
          </w:tcPr>
          <w:p w:rsidR="00F768B9" w:rsidRDefault="00F768B9" w:rsidP="00461EAE">
            <w:pPr>
              <w:ind w:left="345" w:hanging="34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   Does this question avoid use of “all of the above” as an answer choice?  (H, P)</w:t>
            </w:r>
          </w:p>
          <w:p w:rsidR="00F768B9" w:rsidRDefault="00F768B9" w:rsidP="00461EAE">
            <w:pPr>
              <w:ind w:left="345" w:hanging="345"/>
              <w:jc w:val="left"/>
              <w:rPr>
                <w:rFonts w:cstheme="minorHAnsi"/>
                <w:sz w:val="24"/>
                <w:szCs w:val="24"/>
              </w:rPr>
            </w:pPr>
          </w:p>
          <w:p w:rsidR="00F768B9" w:rsidRDefault="00F768B9" w:rsidP="00A50171">
            <w:pPr>
              <w:ind w:left="435" w:hanging="43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  Are al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l of the answer choices in this question approximately the same length?  (H)</w:t>
            </w:r>
          </w:p>
          <w:p w:rsidR="00F768B9" w:rsidRDefault="00F768B9" w:rsidP="00D10AAF">
            <w:pPr>
              <w:ind w:left="435" w:hanging="435"/>
              <w:jc w:val="left"/>
              <w:rPr>
                <w:rFonts w:cstheme="minorHAnsi"/>
                <w:sz w:val="24"/>
                <w:szCs w:val="24"/>
              </w:rPr>
            </w:pPr>
          </w:p>
          <w:p w:rsidR="00F768B9" w:rsidRDefault="00F768B9" w:rsidP="00D10AAF">
            <w:pPr>
              <w:ind w:left="435" w:hanging="43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  Is this question free of any leading clues to the right answer (e.g., inconsistent grammar)? (H, P)</w:t>
            </w:r>
          </w:p>
          <w:p w:rsidR="00F768B9" w:rsidRDefault="00F768B9" w:rsidP="00C500A4">
            <w:pPr>
              <w:ind w:left="435" w:hanging="435"/>
              <w:jc w:val="left"/>
              <w:rPr>
                <w:rFonts w:cstheme="minorHAnsi"/>
                <w:sz w:val="24"/>
                <w:szCs w:val="24"/>
              </w:rPr>
            </w:pPr>
          </w:p>
          <w:p w:rsidR="00F768B9" w:rsidRDefault="00F768B9" w:rsidP="00C500A4">
            <w:pPr>
              <w:ind w:left="435" w:hanging="435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  Does this question target a specific concept and skill that will yield a valid inference of student understanding?  (P)</w:t>
            </w:r>
          </w:p>
          <w:p w:rsidR="00F768B9" w:rsidRDefault="00F768B9" w:rsidP="00C500A4">
            <w:pPr>
              <w:ind w:left="345" w:hanging="90"/>
              <w:jc w:val="left"/>
              <w:rPr>
                <w:rFonts w:cstheme="minorHAnsi"/>
                <w:sz w:val="24"/>
                <w:szCs w:val="24"/>
              </w:rPr>
            </w:pPr>
          </w:p>
          <w:p w:rsidR="00F768B9" w:rsidRDefault="00F768B9" w:rsidP="00C500A4">
            <w:pPr>
              <w:ind w:left="345" w:hanging="9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In reviewing </w:t>
            </w:r>
            <w:r w:rsidRPr="00AF301D">
              <w:rPr>
                <w:rFonts w:cstheme="minorHAnsi"/>
                <w:i/>
                <w:sz w:val="24"/>
                <w:szCs w:val="24"/>
              </w:rPr>
              <w:t>all</w:t>
            </w:r>
            <w:r>
              <w:rPr>
                <w:rFonts w:cstheme="minorHAnsi"/>
                <w:sz w:val="24"/>
                <w:szCs w:val="24"/>
              </w:rPr>
              <w:t xml:space="preserve"> multiple-choice questions on the CFA, the following questions also apply:</w:t>
            </w:r>
          </w:p>
          <w:p w:rsidR="00F768B9" w:rsidRPr="00AF301D" w:rsidRDefault="00F768B9" w:rsidP="00C3453D">
            <w:pPr>
              <w:pStyle w:val="ListParagraph"/>
              <w:numPr>
                <w:ilvl w:val="0"/>
                <w:numId w:val="1"/>
              </w:numPr>
              <w:ind w:left="885" w:hanging="27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the answer positions</w:t>
            </w:r>
            <w:r w:rsidR="00AC4B2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randomly used in approximately equal numbers?  (H, P)</w:t>
            </w:r>
          </w:p>
          <w:p w:rsidR="00F768B9" w:rsidRPr="00C3453D" w:rsidRDefault="00F768B9" w:rsidP="00C3453D">
            <w:pPr>
              <w:pStyle w:val="ListParagraph"/>
              <w:numPr>
                <w:ilvl w:val="0"/>
                <w:numId w:val="1"/>
              </w:numPr>
              <w:ind w:left="885" w:hanging="270"/>
              <w:jc w:val="left"/>
              <w:rPr>
                <w:rFonts w:cstheme="minorHAnsi"/>
                <w:sz w:val="24"/>
                <w:szCs w:val="24"/>
              </w:rPr>
            </w:pPr>
            <w:r w:rsidRPr="00C3453D">
              <w:rPr>
                <w:rFonts w:cstheme="minorHAnsi"/>
                <w:sz w:val="24"/>
                <w:szCs w:val="24"/>
              </w:rPr>
              <w:t>Are the answer choices formatted vertically? (H)</w:t>
            </w:r>
          </w:p>
          <w:p w:rsidR="00F768B9" w:rsidRDefault="00F768B9" w:rsidP="00AC4B22">
            <w:pPr>
              <w:pStyle w:val="ListParagraph"/>
              <w:numPr>
                <w:ilvl w:val="0"/>
                <w:numId w:val="1"/>
              </w:numPr>
              <w:ind w:left="885" w:hanging="27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Pr="00AF301D">
              <w:rPr>
                <w:rFonts w:cstheme="minorHAnsi"/>
                <w:i/>
                <w:sz w:val="24"/>
                <w:szCs w:val="24"/>
              </w:rPr>
              <w:t>math</w:t>
            </w:r>
            <w:r>
              <w:rPr>
                <w:rFonts w:cstheme="minorHAnsi"/>
                <w:sz w:val="24"/>
                <w:szCs w:val="24"/>
              </w:rPr>
              <w:t xml:space="preserve"> answer choices formatted in numerical order from least to greatest?  (H)</w:t>
            </w:r>
          </w:p>
        </w:tc>
      </w:tr>
    </w:tbl>
    <w:p w:rsidR="0035695F" w:rsidRDefault="0035695F" w:rsidP="00430020">
      <w:pPr>
        <w:jc w:val="left"/>
        <w:rPr>
          <w:rFonts w:cstheme="minorHAnsi"/>
          <w:b/>
        </w:rPr>
      </w:pPr>
    </w:p>
    <w:p w:rsidR="00430020" w:rsidRPr="00430020" w:rsidRDefault="00430020" w:rsidP="00430020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Sources:  </w:t>
      </w:r>
      <w:r w:rsidRPr="00430020">
        <w:rPr>
          <w:rFonts w:cstheme="minorHAnsi"/>
          <w:i/>
        </w:rPr>
        <w:t>De</w:t>
      </w:r>
      <w:r>
        <w:rPr>
          <w:rFonts w:cstheme="minorHAnsi"/>
          <w:i/>
        </w:rPr>
        <w:t xml:space="preserve">veloping and Validating Multiple-Choice Test Items, </w:t>
      </w:r>
      <w:r>
        <w:rPr>
          <w:rFonts w:cstheme="minorHAnsi"/>
        </w:rPr>
        <w:t xml:space="preserve">by T.M. </w:t>
      </w:r>
      <w:proofErr w:type="spellStart"/>
      <w:r>
        <w:rPr>
          <w:rFonts w:cstheme="minorHAnsi"/>
        </w:rPr>
        <w:t>Haladyna</w:t>
      </w:r>
      <w:proofErr w:type="spellEnd"/>
      <w:r>
        <w:rPr>
          <w:rFonts w:cstheme="minorHAnsi"/>
        </w:rPr>
        <w:t>, 2012,</w:t>
      </w:r>
      <w:r w:rsidR="00661719">
        <w:rPr>
          <w:rFonts w:cstheme="minorHAnsi"/>
        </w:rPr>
        <w:t xml:space="preserve"> 3</w:t>
      </w:r>
      <w:r>
        <w:rPr>
          <w:rFonts w:cstheme="minorHAnsi"/>
        </w:rPr>
        <w:t xml:space="preserve">rd ed., Mahwah, NJ:  Erlbaum; </w:t>
      </w:r>
      <w:r>
        <w:rPr>
          <w:rFonts w:cstheme="minorHAnsi"/>
          <w:i/>
        </w:rPr>
        <w:t xml:space="preserve">Writing Test Items to Evaluate Higher-Order Thinking, </w:t>
      </w:r>
      <w:r>
        <w:rPr>
          <w:rFonts w:cstheme="minorHAnsi"/>
        </w:rPr>
        <w:t xml:space="preserve">by T.M. </w:t>
      </w:r>
      <w:proofErr w:type="spellStart"/>
      <w:r>
        <w:rPr>
          <w:rFonts w:cstheme="minorHAnsi"/>
        </w:rPr>
        <w:t>Haladyna</w:t>
      </w:r>
      <w:proofErr w:type="spellEnd"/>
      <w:r>
        <w:rPr>
          <w:rFonts w:cstheme="minorHAnsi"/>
        </w:rPr>
        <w:t>, 1997, Boston:  Allyn &amp;</w:t>
      </w:r>
      <w:r w:rsidR="00661719">
        <w:rPr>
          <w:rFonts w:cstheme="minorHAnsi"/>
        </w:rPr>
        <w:t xml:space="preserve"> </w:t>
      </w:r>
      <w:r>
        <w:rPr>
          <w:rFonts w:cstheme="minorHAnsi"/>
        </w:rPr>
        <w:t xml:space="preserve">Bacon; and </w:t>
      </w:r>
      <w:r>
        <w:rPr>
          <w:rFonts w:cstheme="minorHAnsi"/>
          <w:i/>
        </w:rPr>
        <w:t>Test Better,</w:t>
      </w:r>
      <w:r w:rsidR="00661719">
        <w:rPr>
          <w:rFonts w:cstheme="minorHAnsi"/>
          <w:i/>
        </w:rPr>
        <w:t xml:space="preserve"> Teach Bett</w:t>
      </w:r>
      <w:r>
        <w:rPr>
          <w:rFonts w:cstheme="minorHAnsi"/>
          <w:i/>
        </w:rPr>
        <w:t xml:space="preserve">er: The Instructional Role of Assessment, </w:t>
      </w:r>
      <w:r>
        <w:rPr>
          <w:rFonts w:cstheme="minorHAnsi"/>
        </w:rPr>
        <w:t xml:space="preserve">by W. J. </w:t>
      </w:r>
      <w:proofErr w:type="spellStart"/>
      <w:r>
        <w:rPr>
          <w:rFonts w:cstheme="minorHAnsi"/>
        </w:rPr>
        <w:t>Popham</w:t>
      </w:r>
      <w:proofErr w:type="spellEnd"/>
      <w:r>
        <w:rPr>
          <w:rFonts w:cstheme="minorHAnsi"/>
        </w:rPr>
        <w:t>, 2003, Alexandria, VA:  Association for Supervision and Curriculum Development.</w:t>
      </w:r>
    </w:p>
    <w:sectPr w:rsidR="00430020" w:rsidRPr="00430020" w:rsidSect="000A6B2B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53" w:rsidRDefault="00951153" w:rsidP="0035695F">
      <w:r>
        <w:separator/>
      </w:r>
    </w:p>
  </w:endnote>
  <w:endnote w:type="continuationSeparator" w:id="0">
    <w:p w:rsidR="00951153" w:rsidRDefault="00951153" w:rsidP="003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53" w:rsidRDefault="00951153" w:rsidP="0035695F">
      <w:r>
        <w:separator/>
      </w:r>
    </w:p>
  </w:footnote>
  <w:footnote w:type="continuationSeparator" w:id="0">
    <w:p w:rsidR="00951153" w:rsidRDefault="00951153" w:rsidP="0035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5F" w:rsidRDefault="0035695F">
    <w:pPr>
      <w:pStyle w:val="Header"/>
      <w:rPr>
        <w:rFonts w:cstheme="minorHAnsi"/>
        <w:b/>
        <w:sz w:val="28"/>
        <w:szCs w:val="28"/>
      </w:rPr>
    </w:pPr>
    <w:r w:rsidRPr="00461EAE">
      <w:rPr>
        <w:rFonts w:cstheme="minorHAnsi"/>
        <w:b/>
        <w:sz w:val="28"/>
        <w:szCs w:val="28"/>
      </w:rPr>
      <w:t>Selected-Response (Multiple-Choice) Guidelines for Quality</w:t>
    </w:r>
  </w:p>
  <w:p w:rsidR="0035695F" w:rsidRPr="0035695F" w:rsidRDefault="0035695F">
    <w:pPr>
      <w:pStyle w:val="Header"/>
      <w:rPr>
        <w:rFonts w:cstheme="minorHAnsi"/>
        <w:b/>
        <w:sz w:val="18"/>
        <w:szCs w:val="18"/>
      </w:rPr>
    </w:pPr>
    <w:r w:rsidRPr="0035695F">
      <w:rPr>
        <w:color w:val="333333"/>
        <w:sz w:val="18"/>
        <w:szCs w:val="18"/>
        <w:shd w:val="clear" w:color="auto" w:fill="FFFFFF"/>
      </w:rPr>
      <w:t xml:space="preserve">Ainsworth, L., &amp; </w:t>
    </w:r>
    <w:proofErr w:type="spellStart"/>
    <w:r w:rsidRPr="0035695F">
      <w:rPr>
        <w:color w:val="333333"/>
        <w:sz w:val="18"/>
        <w:szCs w:val="18"/>
        <w:shd w:val="clear" w:color="auto" w:fill="FFFFFF"/>
      </w:rPr>
      <w:t>Viegut</w:t>
    </w:r>
    <w:proofErr w:type="spellEnd"/>
    <w:r w:rsidRPr="0035695F">
      <w:rPr>
        <w:color w:val="333333"/>
        <w:sz w:val="18"/>
        <w:szCs w:val="18"/>
        <w:shd w:val="clear" w:color="auto" w:fill="FFFFFF"/>
      </w:rPr>
      <w:t>, D. (2015). </w:t>
    </w:r>
    <w:r w:rsidRPr="0035695F">
      <w:rPr>
        <w:i/>
        <w:iCs/>
        <w:color w:val="333333"/>
        <w:sz w:val="18"/>
        <w:szCs w:val="18"/>
      </w:rPr>
      <w:t>Common formative assessments 2.0: how teacher teams intentionally align standards, instruction, and assessment</w:t>
    </w:r>
    <w:r w:rsidRPr="0035695F">
      <w:rPr>
        <w:color w:val="333333"/>
        <w:sz w:val="18"/>
        <w:szCs w:val="18"/>
        <w:shd w:val="clear" w:color="auto" w:fill="FFFFFF"/>
      </w:rPr>
      <w:t>. Thousand Oaks, CA: Corwin.</w:t>
    </w:r>
    <w:r w:rsidR="003203A0">
      <w:rPr>
        <w:color w:val="333333"/>
        <w:sz w:val="18"/>
        <w:szCs w:val="18"/>
        <w:shd w:val="clear" w:color="auto" w:fill="FFFFFF"/>
      </w:rPr>
      <w:t xml:space="preserve">     (Middle column notes added to the original text)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018B"/>
    <w:multiLevelType w:val="hybridMultilevel"/>
    <w:tmpl w:val="2E56F9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3427A"/>
    <w:multiLevelType w:val="hybridMultilevel"/>
    <w:tmpl w:val="A8C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AE"/>
    <w:rsid w:val="000A6B2B"/>
    <w:rsid w:val="0012279A"/>
    <w:rsid w:val="00195C02"/>
    <w:rsid w:val="00201FFD"/>
    <w:rsid w:val="002266DC"/>
    <w:rsid w:val="00244926"/>
    <w:rsid w:val="0031123D"/>
    <w:rsid w:val="003203A0"/>
    <w:rsid w:val="0035695F"/>
    <w:rsid w:val="00430020"/>
    <w:rsid w:val="00461EAE"/>
    <w:rsid w:val="00517E64"/>
    <w:rsid w:val="00661719"/>
    <w:rsid w:val="00951153"/>
    <w:rsid w:val="00952309"/>
    <w:rsid w:val="00A23F12"/>
    <w:rsid w:val="00A254D9"/>
    <w:rsid w:val="00A50171"/>
    <w:rsid w:val="00AC4B22"/>
    <w:rsid w:val="00AF301D"/>
    <w:rsid w:val="00B24E34"/>
    <w:rsid w:val="00C3453D"/>
    <w:rsid w:val="00C500A4"/>
    <w:rsid w:val="00D10AAF"/>
    <w:rsid w:val="00D16B04"/>
    <w:rsid w:val="00E741D8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6095"/>
  <w15:chartTrackingRefBased/>
  <w15:docId w15:val="{D345FB86-A635-4D85-8BD6-DDC54ED1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95F"/>
  </w:style>
  <w:style w:type="paragraph" w:styleId="Footer">
    <w:name w:val="footer"/>
    <w:basedOn w:val="Normal"/>
    <w:link w:val="FooterChar"/>
    <w:uiPriority w:val="99"/>
    <w:unhideWhenUsed/>
    <w:rsid w:val="00356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Pulverenti</dc:creator>
  <cp:keywords/>
  <dc:description/>
  <cp:lastModifiedBy>Jonathan Cornue</cp:lastModifiedBy>
  <cp:revision>2</cp:revision>
  <cp:lastPrinted>2020-01-23T15:02:00Z</cp:lastPrinted>
  <dcterms:created xsi:type="dcterms:W3CDTF">2020-01-24T16:18:00Z</dcterms:created>
  <dcterms:modified xsi:type="dcterms:W3CDTF">2020-01-24T16:18:00Z</dcterms:modified>
</cp:coreProperties>
</file>